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07" w:rsidRDefault="00F45807" w:rsidP="00F45807">
      <w:pPr>
        <w:bidi/>
        <w:jc w:val="center"/>
        <w:rPr>
          <w:lang w:bidi="fa-IR"/>
        </w:rPr>
      </w:pPr>
      <w:r>
        <w:rPr>
          <w:noProof/>
          <w:sz w:val="40"/>
          <w:szCs w:val="40"/>
          <w:lang w:bidi="fa-IR"/>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F45807" w:rsidRDefault="00F45807" w:rsidP="00F45807">
      <w:pPr>
        <w:bidi/>
        <w:rPr>
          <w:rtl/>
          <w:lang w:bidi="fa-IR"/>
        </w:rPr>
      </w:pPr>
    </w:p>
    <w:p w:rsidR="00F45807" w:rsidRDefault="00F45807" w:rsidP="00F45807">
      <w:pPr>
        <w:bidi/>
        <w:rPr>
          <w:rtl/>
          <w:lang w:bidi="fa-IR"/>
        </w:rPr>
      </w:pPr>
    </w:p>
    <w:p w:rsidR="00F45807" w:rsidRDefault="00F45807" w:rsidP="00F45807">
      <w:pPr>
        <w:bidi/>
        <w:rPr>
          <w:rtl/>
          <w:lang w:bidi="fa-IR"/>
        </w:rPr>
      </w:pPr>
    </w:p>
    <w:p w:rsidR="00F45807" w:rsidRDefault="00F45807" w:rsidP="00F45807">
      <w:pPr>
        <w:autoSpaceDE w:val="0"/>
        <w:autoSpaceDN w:val="0"/>
        <w:bidi/>
        <w:adjustRightInd w:val="0"/>
        <w:spacing w:after="0" w:line="240" w:lineRule="auto"/>
        <w:rPr>
          <w:rtl/>
          <w:lang w:bidi="fa-IR"/>
        </w:rPr>
      </w:pPr>
    </w:p>
    <w:p w:rsidR="00F45807" w:rsidRDefault="00F45807" w:rsidP="00F45807">
      <w:pPr>
        <w:autoSpaceDE w:val="0"/>
        <w:autoSpaceDN w:val="0"/>
        <w:bidi/>
        <w:adjustRightInd w:val="0"/>
        <w:spacing w:after="0" w:line="240" w:lineRule="auto"/>
        <w:rPr>
          <w:rtl/>
          <w:lang w:bidi="fa-IR"/>
        </w:rPr>
      </w:pPr>
    </w:p>
    <w:p w:rsidR="00F45807" w:rsidRDefault="00F45807" w:rsidP="00F45807">
      <w:pPr>
        <w:autoSpaceDE w:val="0"/>
        <w:autoSpaceDN w:val="0"/>
        <w:bidi/>
        <w:adjustRightInd w:val="0"/>
        <w:spacing w:after="0" w:line="240" w:lineRule="auto"/>
        <w:rPr>
          <w:rtl/>
          <w:lang w:bidi="fa-IR"/>
        </w:rPr>
      </w:pPr>
    </w:p>
    <w:p w:rsidR="00F45807" w:rsidRDefault="00F45807" w:rsidP="00F45807">
      <w:pPr>
        <w:autoSpaceDE w:val="0"/>
        <w:autoSpaceDN w:val="0"/>
        <w:bidi/>
        <w:adjustRightInd w:val="0"/>
        <w:spacing w:after="0" w:line="240" w:lineRule="auto"/>
        <w:rPr>
          <w:rFonts w:ascii="BNazanin" w:hAnsi="BNazanin" w:cs="B Nazanin"/>
          <w:b/>
          <w:bCs/>
          <w:sz w:val="28"/>
          <w:szCs w:val="28"/>
          <w:rtl/>
        </w:rPr>
      </w:pPr>
    </w:p>
    <w:p w:rsidR="00F45807" w:rsidRDefault="00F45807" w:rsidP="00F45807">
      <w:pPr>
        <w:autoSpaceDE w:val="0"/>
        <w:autoSpaceDN w:val="0"/>
        <w:bidi/>
        <w:adjustRightInd w:val="0"/>
        <w:spacing w:after="0" w:line="240" w:lineRule="auto"/>
        <w:rPr>
          <w:rFonts w:ascii="BNazanin" w:hAnsi="BNazanin" w:cs="B Nazanin"/>
          <w:b/>
          <w:bCs/>
          <w:sz w:val="28"/>
          <w:szCs w:val="28"/>
          <w:rtl/>
        </w:rPr>
      </w:pPr>
    </w:p>
    <w:p w:rsidR="00F45807" w:rsidRDefault="00F45807" w:rsidP="00F45807">
      <w:pPr>
        <w:autoSpaceDE w:val="0"/>
        <w:autoSpaceDN w:val="0"/>
        <w:bidi/>
        <w:adjustRightInd w:val="0"/>
        <w:spacing w:after="0" w:line="240" w:lineRule="auto"/>
        <w:jc w:val="both"/>
        <w:rPr>
          <w:rFonts w:ascii="BNazanin" w:hAnsi="BNazanin" w:cs="B Nazanin"/>
          <w:b/>
          <w:bCs/>
          <w:sz w:val="28"/>
          <w:szCs w:val="28"/>
          <w:rtl/>
        </w:rPr>
      </w:pPr>
      <w:r>
        <w:rPr>
          <w:rFonts w:hint="cs"/>
          <w:noProof/>
          <w:rtl/>
          <w:lang w:bidi="fa-IR"/>
        </w:rPr>
        <w:lastRenderedPageBreak/>
        <w:drawing>
          <wp:anchor distT="0" distB="0" distL="114300" distR="114300" simplePos="0" relativeHeight="251658240" behindDoc="1" locked="0" layoutInCell="1" allowOverlap="1">
            <wp:simplePos x="0" y="0"/>
            <wp:positionH relativeFrom="column">
              <wp:posOffset>2359025</wp:posOffset>
            </wp:positionH>
            <wp:positionV relativeFrom="paragraph">
              <wp:posOffset>-90805</wp:posOffset>
            </wp:positionV>
            <wp:extent cx="1331595" cy="17526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1595" cy="1752600"/>
                    </a:xfrm>
                    <a:prstGeom prst="rect">
                      <a:avLst/>
                    </a:prstGeom>
                    <a:noFill/>
                  </pic:spPr>
                </pic:pic>
              </a:graphicData>
            </a:graphic>
            <wp14:sizeRelH relativeFrom="page">
              <wp14:pctWidth>0</wp14:pctWidth>
            </wp14:sizeRelH>
            <wp14:sizeRelV relativeFrom="page">
              <wp14:pctHeight>0</wp14:pctHeight>
            </wp14:sizeRelV>
          </wp:anchor>
        </w:drawing>
      </w:r>
    </w:p>
    <w:p w:rsidR="00F45807" w:rsidRDefault="00F45807" w:rsidP="00F45807">
      <w:pPr>
        <w:autoSpaceDE w:val="0"/>
        <w:autoSpaceDN w:val="0"/>
        <w:bidi/>
        <w:adjustRightInd w:val="0"/>
        <w:spacing w:after="0" w:line="240" w:lineRule="auto"/>
        <w:jc w:val="center"/>
        <w:rPr>
          <w:rFonts w:ascii="BNazanin" w:hAnsi="BNazanin" w:cs="B Nazanin"/>
          <w:b/>
          <w:bCs/>
          <w:sz w:val="28"/>
          <w:szCs w:val="28"/>
          <w:rtl/>
        </w:rPr>
      </w:pPr>
    </w:p>
    <w:p w:rsidR="00F45807" w:rsidRDefault="00F45807" w:rsidP="00F45807">
      <w:pPr>
        <w:autoSpaceDE w:val="0"/>
        <w:autoSpaceDN w:val="0"/>
        <w:bidi/>
        <w:adjustRightInd w:val="0"/>
        <w:spacing w:after="0" w:line="240" w:lineRule="auto"/>
        <w:jc w:val="center"/>
        <w:rPr>
          <w:rFonts w:ascii="BNazaninBold" w:cs="B Nazanin"/>
          <w:b/>
          <w:bCs/>
          <w:sz w:val="26"/>
          <w:szCs w:val="28"/>
          <w:rtl/>
        </w:rPr>
      </w:pPr>
    </w:p>
    <w:p w:rsidR="00F45807" w:rsidRDefault="00F45807" w:rsidP="00F45807">
      <w:pPr>
        <w:autoSpaceDE w:val="0"/>
        <w:autoSpaceDN w:val="0"/>
        <w:bidi/>
        <w:adjustRightInd w:val="0"/>
        <w:spacing w:after="0" w:line="240" w:lineRule="auto"/>
        <w:jc w:val="center"/>
        <w:rPr>
          <w:rFonts w:ascii="BNazaninBold" w:cs="B Nazanin"/>
          <w:b/>
          <w:bCs/>
          <w:sz w:val="26"/>
          <w:szCs w:val="28"/>
          <w:rtl/>
        </w:rPr>
      </w:pPr>
    </w:p>
    <w:p w:rsidR="00F45807" w:rsidRDefault="00F45807" w:rsidP="00F45807">
      <w:pPr>
        <w:autoSpaceDE w:val="0"/>
        <w:autoSpaceDN w:val="0"/>
        <w:bidi/>
        <w:adjustRightInd w:val="0"/>
        <w:spacing w:after="0" w:line="240" w:lineRule="auto"/>
        <w:jc w:val="center"/>
        <w:rPr>
          <w:rFonts w:ascii="BNazaninBold" w:cs="B Nazanin"/>
          <w:b/>
          <w:bCs/>
          <w:sz w:val="26"/>
          <w:szCs w:val="28"/>
          <w:rtl/>
        </w:rPr>
      </w:pPr>
    </w:p>
    <w:p w:rsidR="00F45807" w:rsidRDefault="00F45807" w:rsidP="00F45807">
      <w:pPr>
        <w:autoSpaceDE w:val="0"/>
        <w:autoSpaceDN w:val="0"/>
        <w:bidi/>
        <w:adjustRightInd w:val="0"/>
        <w:spacing w:after="0" w:line="240" w:lineRule="auto"/>
        <w:jc w:val="center"/>
        <w:rPr>
          <w:rFonts w:ascii="BNazaninBold" w:cs="B Nazanin"/>
          <w:b/>
          <w:bCs/>
          <w:sz w:val="26"/>
          <w:szCs w:val="28"/>
          <w:rtl/>
        </w:rPr>
      </w:pPr>
    </w:p>
    <w:p w:rsidR="00F45807" w:rsidRDefault="00F45807" w:rsidP="00F45807">
      <w:pPr>
        <w:autoSpaceDE w:val="0"/>
        <w:autoSpaceDN w:val="0"/>
        <w:bidi/>
        <w:adjustRightInd w:val="0"/>
        <w:spacing w:after="0" w:line="240" w:lineRule="auto"/>
        <w:jc w:val="center"/>
        <w:rPr>
          <w:rFonts w:ascii="BNazaninBold" w:cs="B Nazanin"/>
          <w:b/>
          <w:bCs/>
          <w:sz w:val="26"/>
          <w:szCs w:val="28"/>
          <w:rtl/>
        </w:rPr>
      </w:pPr>
    </w:p>
    <w:p w:rsidR="00F45807" w:rsidRDefault="00F45807" w:rsidP="00F45807">
      <w:pPr>
        <w:autoSpaceDE w:val="0"/>
        <w:autoSpaceDN w:val="0"/>
        <w:bidi/>
        <w:adjustRightInd w:val="0"/>
        <w:spacing w:after="0" w:line="240" w:lineRule="auto"/>
        <w:jc w:val="center"/>
        <w:rPr>
          <w:rFonts w:ascii="Times New Roman" w:hAnsi="Times New Roman" w:cs="B Nazanin"/>
          <w:sz w:val="20"/>
          <w:szCs w:val="20"/>
          <w:rtl/>
          <w:lang w:bidi="fa-IR"/>
        </w:rPr>
      </w:pPr>
      <w:r>
        <w:rPr>
          <w:rFonts w:ascii="BNazaninBold" w:cs="B Nazanin" w:hint="cs"/>
          <w:b/>
          <w:bCs/>
          <w:sz w:val="26"/>
          <w:szCs w:val="28"/>
          <w:rtl/>
        </w:rPr>
        <w:t>دانشگاه</w:t>
      </w:r>
      <w:r>
        <w:rPr>
          <w:rFonts w:ascii="BNazaninBold" w:cs="B Nazanin" w:hint="cs"/>
          <w:b/>
          <w:bCs/>
          <w:sz w:val="26"/>
          <w:szCs w:val="28"/>
        </w:rPr>
        <w:t xml:space="preserve"> </w:t>
      </w:r>
      <w:r>
        <w:rPr>
          <w:rFonts w:ascii="BNazaninBold" w:cs="B Nazanin" w:hint="cs"/>
          <w:b/>
          <w:bCs/>
          <w:sz w:val="26"/>
          <w:szCs w:val="28"/>
          <w:rtl/>
        </w:rPr>
        <w:t>آزاد</w:t>
      </w:r>
      <w:r>
        <w:rPr>
          <w:rFonts w:ascii="BNazaninBold" w:cs="B Nazanin" w:hint="cs"/>
          <w:b/>
          <w:bCs/>
          <w:sz w:val="26"/>
          <w:szCs w:val="28"/>
        </w:rPr>
        <w:t xml:space="preserve"> </w:t>
      </w:r>
      <w:r>
        <w:rPr>
          <w:rFonts w:ascii="BNazaninBold" w:cs="B Nazanin" w:hint="cs"/>
          <w:b/>
          <w:bCs/>
          <w:sz w:val="26"/>
          <w:szCs w:val="28"/>
          <w:rtl/>
        </w:rPr>
        <w:t>اسلامي</w:t>
      </w:r>
      <w:r>
        <w:rPr>
          <w:rFonts w:ascii="BNazaninBold" w:cs="B Nazanin" w:hint="cs"/>
          <w:b/>
          <w:bCs/>
          <w:sz w:val="26"/>
          <w:szCs w:val="28"/>
        </w:rPr>
        <w:t xml:space="preserve"> </w:t>
      </w:r>
      <w:r>
        <w:rPr>
          <w:rFonts w:ascii="Times New Roman" w:hAnsi="Times New Roman" w:cs="B Nazanin"/>
          <w:b/>
          <w:bCs/>
          <w:sz w:val="28"/>
          <w:szCs w:val="28"/>
        </w:rPr>
        <w:t xml:space="preserve">– </w:t>
      </w:r>
      <w:r>
        <w:rPr>
          <w:rFonts w:ascii="BNazaninBold" w:cs="B Nazanin" w:hint="cs"/>
          <w:b/>
          <w:bCs/>
          <w:sz w:val="26"/>
          <w:szCs w:val="28"/>
          <w:rtl/>
        </w:rPr>
        <w:t>واحد</w:t>
      </w:r>
      <w:r>
        <w:rPr>
          <w:rFonts w:ascii="BNazaninBold" w:cs="B Nazanin" w:hint="cs"/>
          <w:b/>
          <w:bCs/>
          <w:sz w:val="26"/>
          <w:szCs w:val="28"/>
        </w:rPr>
        <w:t xml:space="preserve"> </w:t>
      </w:r>
      <w:r>
        <w:rPr>
          <w:rFonts w:ascii="BNazaninBold" w:cs="B Nazanin" w:hint="cs"/>
          <w:b/>
          <w:bCs/>
          <w:sz w:val="26"/>
          <w:szCs w:val="28"/>
          <w:rtl/>
        </w:rPr>
        <w:t>تهران</w:t>
      </w:r>
      <w:r>
        <w:rPr>
          <w:rFonts w:ascii="BNazaninBold" w:cs="B Nazanin" w:hint="cs"/>
          <w:b/>
          <w:bCs/>
          <w:sz w:val="26"/>
          <w:szCs w:val="28"/>
        </w:rPr>
        <w:t xml:space="preserve"> </w:t>
      </w:r>
      <w:r>
        <w:rPr>
          <w:rFonts w:ascii="BNazaninBold" w:cs="B Nazanin" w:hint="cs"/>
          <w:b/>
          <w:bCs/>
          <w:sz w:val="26"/>
          <w:szCs w:val="28"/>
          <w:rtl/>
        </w:rPr>
        <w:t>مركزي</w:t>
      </w:r>
    </w:p>
    <w:p w:rsidR="00F45807" w:rsidRDefault="00F45807" w:rsidP="00F45807">
      <w:pPr>
        <w:autoSpaceDE w:val="0"/>
        <w:autoSpaceDN w:val="0"/>
        <w:bidi/>
        <w:adjustRightInd w:val="0"/>
        <w:spacing w:after="0" w:line="240" w:lineRule="auto"/>
        <w:jc w:val="center"/>
        <w:rPr>
          <w:rFonts w:ascii="Times New Roman" w:hAnsi="Times New Roman" w:cs="B Nazanin"/>
          <w:sz w:val="20"/>
          <w:szCs w:val="20"/>
          <w:rtl/>
          <w:lang w:bidi="fa-IR"/>
        </w:rPr>
      </w:pPr>
      <w:r>
        <w:rPr>
          <w:rFonts w:ascii="BNazaninBold" w:cs="B Nazanin" w:hint="cs"/>
          <w:b/>
          <w:bCs/>
          <w:sz w:val="24"/>
          <w:szCs w:val="24"/>
          <w:rtl/>
        </w:rPr>
        <w:t>دانشكده</w:t>
      </w:r>
      <w:r>
        <w:rPr>
          <w:rFonts w:ascii="BNazaninBold" w:cs="B Nazanin" w:hint="cs"/>
          <w:b/>
          <w:bCs/>
          <w:sz w:val="24"/>
          <w:szCs w:val="24"/>
        </w:rPr>
        <w:t xml:space="preserve"> </w:t>
      </w:r>
      <w:r>
        <w:rPr>
          <w:rFonts w:ascii="BNazaninBold" w:cs="B Nazanin" w:hint="cs"/>
          <w:b/>
          <w:bCs/>
          <w:sz w:val="24"/>
          <w:szCs w:val="24"/>
          <w:rtl/>
        </w:rPr>
        <w:t>فني</w:t>
      </w:r>
      <w:r>
        <w:rPr>
          <w:rFonts w:ascii="BNazaninBold" w:cs="B Nazanin" w:hint="cs"/>
          <w:b/>
          <w:bCs/>
          <w:sz w:val="24"/>
          <w:szCs w:val="24"/>
        </w:rPr>
        <w:t xml:space="preserve"> </w:t>
      </w:r>
      <w:r>
        <w:rPr>
          <w:rFonts w:ascii="BNazaninBold" w:cs="B Nazanin" w:hint="cs"/>
          <w:b/>
          <w:bCs/>
          <w:sz w:val="24"/>
          <w:szCs w:val="24"/>
          <w:rtl/>
        </w:rPr>
        <w:t>مهندسي</w:t>
      </w:r>
    </w:p>
    <w:p w:rsidR="00F45807" w:rsidRDefault="00F45807" w:rsidP="00F45807">
      <w:pPr>
        <w:autoSpaceDE w:val="0"/>
        <w:autoSpaceDN w:val="0"/>
        <w:bidi/>
        <w:adjustRightInd w:val="0"/>
        <w:spacing w:after="0" w:line="240" w:lineRule="auto"/>
        <w:jc w:val="center"/>
        <w:rPr>
          <w:rFonts w:ascii="Times New Roman" w:hAnsi="Times New Roman" w:cs="B Nazanin"/>
          <w:sz w:val="20"/>
          <w:szCs w:val="20"/>
          <w:rtl/>
        </w:rPr>
      </w:pPr>
      <w:r>
        <w:rPr>
          <w:rFonts w:ascii="BNazaninBold" w:cs="B Nazanin" w:hint="cs"/>
          <w:b/>
          <w:bCs/>
          <w:rtl/>
        </w:rPr>
        <w:t>گروه</w:t>
      </w:r>
      <w:r>
        <w:rPr>
          <w:rFonts w:ascii="BNazaninBold" w:cs="B Nazanin" w:hint="cs"/>
          <w:b/>
          <w:bCs/>
        </w:rPr>
        <w:t xml:space="preserve"> </w:t>
      </w:r>
      <w:r>
        <w:rPr>
          <w:rFonts w:ascii="BNazaninBold" w:cs="B Nazanin" w:hint="cs"/>
          <w:b/>
          <w:bCs/>
          <w:rtl/>
        </w:rPr>
        <w:t>مهندسي</w:t>
      </w:r>
      <w:r>
        <w:rPr>
          <w:rFonts w:ascii="BNazaninBold" w:cs="B Nazanin" w:hint="cs"/>
          <w:b/>
          <w:bCs/>
        </w:rPr>
        <w:t xml:space="preserve"> </w:t>
      </w:r>
      <w:r>
        <w:rPr>
          <w:rFonts w:ascii="BNazaninBold" w:cs="B Nazanin" w:hint="cs"/>
          <w:b/>
          <w:bCs/>
          <w:rtl/>
        </w:rPr>
        <w:t>مكانيك</w:t>
      </w:r>
    </w:p>
    <w:p w:rsidR="00F45807" w:rsidRDefault="00F45807" w:rsidP="00F45807">
      <w:pPr>
        <w:autoSpaceDE w:val="0"/>
        <w:autoSpaceDN w:val="0"/>
        <w:bidi/>
        <w:adjustRightInd w:val="0"/>
        <w:spacing w:after="0" w:line="240" w:lineRule="auto"/>
        <w:jc w:val="center"/>
        <w:rPr>
          <w:rFonts w:ascii="BNazaninBold" w:cs="B Nazanin"/>
          <w:b/>
          <w:bCs/>
          <w:sz w:val="36"/>
          <w:szCs w:val="36"/>
        </w:rPr>
      </w:pPr>
    </w:p>
    <w:p w:rsidR="00F45807" w:rsidRDefault="00F45807" w:rsidP="00F45807">
      <w:pPr>
        <w:autoSpaceDE w:val="0"/>
        <w:autoSpaceDN w:val="0"/>
        <w:bidi/>
        <w:adjustRightInd w:val="0"/>
        <w:spacing w:after="0" w:line="240" w:lineRule="auto"/>
        <w:jc w:val="center"/>
        <w:rPr>
          <w:rFonts w:ascii="BNazaninBold" w:cs="B Nazanin"/>
          <w:b/>
          <w:bCs/>
          <w:sz w:val="36"/>
          <w:szCs w:val="36"/>
          <w:rtl/>
        </w:rPr>
      </w:pPr>
    </w:p>
    <w:p w:rsidR="00F45807" w:rsidRDefault="00F45807" w:rsidP="00F45807">
      <w:pPr>
        <w:autoSpaceDE w:val="0"/>
        <w:autoSpaceDN w:val="0"/>
        <w:bidi/>
        <w:adjustRightInd w:val="0"/>
        <w:spacing w:after="0" w:line="240" w:lineRule="auto"/>
        <w:jc w:val="center"/>
        <w:rPr>
          <w:rFonts w:ascii="BNazaninBold" w:cs="B Nazanin"/>
          <w:b/>
          <w:bCs/>
          <w:sz w:val="36"/>
          <w:szCs w:val="36"/>
          <w:rtl/>
        </w:rPr>
      </w:pPr>
      <w:r>
        <w:rPr>
          <w:rFonts w:ascii="BNazaninBold" w:cs="B Nazanin" w:hint="cs"/>
          <w:b/>
          <w:bCs/>
          <w:sz w:val="36"/>
          <w:szCs w:val="36"/>
          <w:rtl/>
        </w:rPr>
        <w:t>پايان</w:t>
      </w:r>
      <w:r>
        <w:rPr>
          <w:rFonts w:ascii="BNazaninBold" w:cs="B Nazanin" w:hint="cs"/>
          <w:b/>
          <w:bCs/>
          <w:sz w:val="36"/>
          <w:szCs w:val="36"/>
        </w:rPr>
        <w:t xml:space="preserve"> </w:t>
      </w:r>
      <w:r>
        <w:rPr>
          <w:rFonts w:ascii="BNazaninBold" w:cs="B Nazanin" w:hint="cs"/>
          <w:b/>
          <w:bCs/>
          <w:sz w:val="36"/>
          <w:szCs w:val="36"/>
          <w:rtl/>
        </w:rPr>
        <w:t>نامه</w:t>
      </w:r>
      <w:r>
        <w:rPr>
          <w:rFonts w:ascii="BNazaninBold" w:cs="B Nazanin" w:hint="cs"/>
          <w:b/>
          <w:bCs/>
          <w:sz w:val="36"/>
          <w:szCs w:val="36"/>
        </w:rPr>
        <w:t xml:space="preserve"> </w:t>
      </w:r>
      <w:r>
        <w:rPr>
          <w:rFonts w:ascii="BNazaninBold" w:cs="B Nazanin" w:hint="cs"/>
          <w:b/>
          <w:bCs/>
          <w:sz w:val="36"/>
          <w:szCs w:val="36"/>
          <w:rtl/>
        </w:rPr>
        <w:t>رشته</w:t>
      </w:r>
      <w:r>
        <w:rPr>
          <w:rFonts w:ascii="BNazaninBold" w:cs="B Nazanin" w:hint="cs"/>
          <w:b/>
          <w:bCs/>
          <w:sz w:val="36"/>
          <w:szCs w:val="36"/>
        </w:rPr>
        <w:t xml:space="preserve"> </w:t>
      </w:r>
      <w:r>
        <w:rPr>
          <w:rFonts w:ascii="BNazaninBold" w:cs="B Nazanin" w:hint="cs"/>
          <w:b/>
          <w:bCs/>
          <w:sz w:val="36"/>
          <w:szCs w:val="36"/>
          <w:rtl/>
        </w:rPr>
        <w:t>مهندسي</w:t>
      </w:r>
      <w:r>
        <w:rPr>
          <w:rFonts w:ascii="BNazaninBold" w:cs="B Nazanin" w:hint="cs"/>
          <w:b/>
          <w:bCs/>
          <w:sz w:val="36"/>
          <w:szCs w:val="36"/>
        </w:rPr>
        <w:t xml:space="preserve"> </w:t>
      </w:r>
      <w:r>
        <w:rPr>
          <w:rFonts w:ascii="BNazaninBold" w:cs="B Nazanin" w:hint="cs"/>
          <w:b/>
          <w:bCs/>
          <w:sz w:val="36"/>
          <w:szCs w:val="36"/>
          <w:rtl/>
        </w:rPr>
        <w:t>مكانيك</w:t>
      </w:r>
    </w:p>
    <w:p w:rsidR="00F45807" w:rsidRDefault="00F45807" w:rsidP="00F45807">
      <w:pPr>
        <w:autoSpaceDE w:val="0"/>
        <w:autoSpaceDN w:val="0"/>
        <w:bidi/>
        <w:adjustRightInd w:val="0"/>
        <w:spacing w:after="0" w:line="240" w:lineRule="auto"/>
        <w:jc w:val="center"/>
        <w:rPr>
          <w:rFonts w:ascii="BNazaninBold" w:cs="B Nazanin"/>
          <w:b/>
          <w:bCs/>
          <w:sz w:val="36"/>
          <w:szCs w:val="36"/>
        </w:rPr>
      </w:pPr>
    </w:p>
    <w:p w:rsidR="00F45807" w:rsidRDefault="00F45807" w:rsidP="00F45807">
      <w:pPr>
        <w:autoSpaceDE w:val="0"/>
        <w:autoSpaceDN w:val="0"/>
        <w:bidi/>
        <w:adjustRightInd w:val="0"/>
        <w:spacing w:after="0" w:line="240" w:lineRule="auto"/>
        <w:jc w:val="center"/>
        <w:rPr>
          <w:rFonts w:ascii="BNazaninBold" w:cs="B Nazanin"/>
          <w:b/>
          <w:bCs/>
          <w:sz w:val="36"/>
          <w:szCs w:val="36"/>
          <w:rtl/>
        </w:rPr>
      </w:pPr>
      <w:r>
        <w:rPr>
          <w:rFonts w:ascii="BNazaninBold" w:cs="B Nazanin" w:hint="cs"/>
          <w:b/>
          <w:bCs/>
          <w:sz w:val="36"/>
          <w:szCs w:val="36"/>
          <w:rtl/>
        </w:rPr>
        <w:t>گرايش طراحي جامدات</w:t>
      </w:r>
    </w:p>
    <w:p w:rsidR="00F45807" w:rsidRDefault="00F45807" w:rsidP="00F45807">
      <w:pPr>
        <w:autoSpaceDE w:val="0"/>
        <w:autoSpaceDN w:val="0"/>
        <w:bidi/>
        <w:adjustRightInd w:val="0"/>
        <w:spacing w:after="0" w:line="240" w:lineRule="auto"/>
        <w:jc w:val="center"/>
        <w:rPr>
          <w:rFonts w:ascii="BNazaninBold" w:cs="BNazaninBold"/>
          <w:b/>
          <w:bCs/>
          <w:sz w:val="36"/>
          <w:szCs w:val="36"/>
        </w:rPr>
      </w:pPr>
    </w:p>
    <w:p w:rsidR="00F45807" w:rsidRDefault="00F45807" w:rsidP="00F45807">
      <w:pPr>
        <w:autoSpaceDE w:val="0"/>
        <w:autoSpaceDN w:val="0"/>
        <w:bidi/>
        <w:adjustRightInd w:val="0"/>
        <w:spacing w:after="0" w:line="240" w:lineRule="auto"/>
        <w:jc w:val="center"/>
        <w:rPr>
          <w:rFonts w:ascii="BNazaninBold" w:cs="BNazaninBold"/>
          <w:b/>
          <w:bCs/>
          <w:sz w:val="36"/>
          <w:szCs w:val="36"/>
          <w:rtl/>
        </w:rPr>
      </w:pPr>
    </w:p>
    <w:p w:rsidR="00F45807" w:rsidRDefault="00F45807" w:rsidP="00F45807">
      <w:pPr>
        <w:autoSpaceDE w:val="0"/>
        <w:autoSpaceDN w:val="0"/>
        <w:bidi/>
        <w:adjustRightInd w:val="0"/>
        <w:spacing w:after="0" w:line="240" w:lineRule="auto"/>
        <w:jc w:val="center"/>
        <w:rPr>
          <w:rFonts w:ascii="BNazaninBold" w:cs="B Titr"/>
          <w:b/>
          <w:bCs/>
          <w:sz w:val="48"/>
          <w:szCs w:val="48"/>
          <w:rtl/>
        </w:rPr>
      </w:pPr>
      <w:r>
        <w:rPr>
          <w:rFonts w:ascii="BNazaninBold" w:cs="B Titr" w:hint="cs"/>
          <w:b/>
          <w:bCs/>
          <w:sz w:val="48"/>
          <w:szCs w:val="48"/>
          <w:rtl/>
        </w:rPr>
        <w:t>عنوان</w:t>
      </w:r>
      <w:r>
        <w:rPr>
          <w:rFonts w:ascii="BNazaninBold" w:cs="B Titr" w:hint="cs"/>
          <w:b/>
          <w:bCs/>
          <w:sz w:val="48"/>
          <w:szCs w:val="48"/>
        </w:rPr>
        <w:t xml:space="preserve"> </w:t>
      </w:r>
      <w:r>
        <w:rPr>
          <w:rFonts w:ascii="BNazaninBold" w:cs="B Titr" w:hint="cs"/>
          <w:b/>
          <w:bCs/>
          <w:sz w:val="48"/>
          <w:szCs w:val="48"/>
          <w:rtl/>
        </w:rPr>
        <w:t>پايان</w:t>
      </w:r>
      <w:r>
        <w:rPr>
          <w:rFonts w:ascii="BNazaninBold" w:cs="B Titr" w:hint="cs"/>
          <w:b/>
          <w:bCs/>
          <w:sz w:val="48"/>
          <w:szCs w:val="48"/>
        </w:rPr>
        <w:t xml:space="preserve"> </w:t>
      </w:r>
      <w:r>
        <w:rPr>
          <w:rFonts w:ascii="BNazaninBold" w:cs="B Titr" w:hint="cs"/>
          <w:b/>
          <w:bCs/>
          <w:sz w:val="48"/>
          <w:szCs w:val="48"/>
          <w:rtl/>
        </w:rPr>
        <w:t>نامه:</w:t>
      </w:r>
    </w:p>
    <w:p w:rsidR="00F45807" w:rsidRDefault="00F45807" w:rsidP="00F45807">
      <w:pPr>
        <w:autoSpaceDE w:val="0"/>
        <w:autoSpaceDN w:val="0"/>
        <w:bidi/>
        <w:adjustRightInd w:val="0"/>
        <w:spacing w:after="0" w:line="240" w:lineRule="auto"/>
        <w:jc w:val="center"/>
        <w:rPr>
          <w:rFonts w:ascii="BNazaninBold" w:cs="B Titr"/>
          <w:b/>
          <w:bCs/>
          <w:sz w:val="48"/>
          <w:szCs w:val="48"/>
          <w:rtl/>
          <w:lang w:bidi="fa-IR"/>
        </w:rPr>
      </w:pPr>
      <w:r>
        <w:rPr>
          <w:rFonts w:ascii="BNazaninBold" w:cs="B Titr" w:hint="cs"/>
          <w:b/>
          <w:bCs/>
          <w:sz w:val="48"/>
          <w:szCs w:val="48"/>
          <w:rtl/>
        </w:rPr>
        <w:t>بازيافت حرارتي از ديگ هاي روغن داغ</w:t>
      </w:r>
    </w:p>
    <w:p w:rsidR="00EF451B" w:rsidRDefault="00EF451B" w:rsidP="00EF451B">
      <w:pPr>
        <w:autoSpaceDE w:val="0"/>
        <w:autoSpaceDN w:val="0"/>
        <w:bidi/>
        <w:adjustRightInd w:val="0"/>
        <w:spacing w:after="0" w:line="240" w:lineRule="auto"/>
        <w:jc w:val="center"/>
        <w:rPr>
          <w:rFonts w:ascii="BNazaninBold" w:cs="B Titr" w:hint="cs"/>
          <w:b/>
          <w:bCs/>
          <w:sz w:val="48"/>
          <w:szCs w:val="48"/>
          <w:rtl/>
          <w:lang w:bidi="fa-IR"/>
        </w:rPr>
      </w:pPr>
      <w:bookmarkStart w:id="0" w:name="_GoBack"/>
      <w:bookmarkEnd w:id="0"/>
    </w:p>
    <w:p w:rsidR="00F45807" w:rsidRDefault="00F45807" w:rsidP="00F45807">
      <w:pPr>
        <w:autoSpaceDE w:val="0"/>
        <w:autoSpaceDN w:val="0"/>
        <w:bidi/>
        <w:adjustRightInd w:val="0"/>
        <w:spacing w:after="0" w:line="240" w:lineRule="auto"/>
        <w:jc w:val="center"/>
        <w:rPr>
          <w:rFonts w:ascii="BNazanin" w:hAnsi="BNazanin" w:cs="BNazanin"/>
          <w:sz w:val="20"/>
          <w:szCs w:val="20"/>
        </w:rPr>
      </w:pPr>
      <w:r>
        <w:rPr>
          <w:rFonts w:ascii="BNazanin" w:hAnsi="BNazanin" w:cs="BNazanin"/>
          <w:sz w:val="20"/>
          <w:szCs w:val="20"/>
        </w:rPr>
        <w:t xml:space="preserve"> </w:t>
      </w:r>
    </w:p>
    <w:p w:rsidR="00F45807" w:rsidRDefault="00F45807" w:rsidP="00F45807">
      <w:pPr>
        <w:autoSpaceDE w:val="0"/>
        <w:autoSpaceDN w:val="0"/>
        <w:bidi/>
        <w:adjustRightInd w:val="0"/>
        <w:spacing w:after="0" w:line="240" w:lineRule="auto"/>
        <w:jc w:val="center"/>
        <w:rPr>
          <w:rFonts w:ascii="BNazanin" w:hAnsi="BNazanin" w:cs="BNazanin"/>
          <w:sz w:val="20"/>
          <w:szCs w:val="20"/>
          <w:rtl/>
        </w:rPr>
      </w:pPr>
    </w:p>
    <w:p w:rsidR="00F45807" w:rsidRDefault="00F45807" w:rsidP="00F45807">
      <w:pPr>
        <w:autoSpaceDE w:val="0"/>
        <w:autoSpaceDN w:val="0"/>
        <w:bidi/>
        <w:adjustRightInd w:val="0"/>
        <w:spacing w:after="0" w:line="240" w:lineRule="auto"/>
        <w:jc w:val="center"/>
        <w:rPr>
          <w:rFonts w:ascii="BNazanin" w:hAnsi="BNazanin" w:cs="BNazanin"/>
          <w:sz w:val="20"/>
          <w:szCs w:val="20"/>
          <w:rtl/>
        </w:rPr>
      </w:pPr>
    </w:p>
    <w:p w:rsidR="00F45807" w:rsidRDefault="00F45807" w:rsidP="00F45807">
      <w:pPr>
        <w:autoSpaceDE w:val="0"/>
        <w:autoSpaceDN w:val="0"/>
        <w:bidi/>
        <w:adjustRightInd w:val="0"/>
        <w:spacing w:after="0" w:line="240" w:lineRule="auto"/>
        <w:jc w:val="center"/>
        <w:rPr>
          <w:rFonts w:ascii="Times New Roman" w:hAnsi="Times New Roman" w:cs="B Nazanin"/>
          <w:sz w:val="20"/>
          <w:szCs w:val="20"/>
          <w:rtl/>
        </w:rPr>
      </w:pPr>
      <w:r>
        <w:rPr>
          <w:rFonts w:ascii="BNazaninBold" w:cs="B Nazanin" w:hint="cs"/>
          <w:b/>
          <w:bCs/>
          <w:sz w:val="30"/>
          <w:szCs w:val="30"/>
          <w:rtl/>
        </w:rPr>
        <w:t>استاد</w:t>
      </w:r>
      <w:r>
        <w:rPr>
          <w:rFonts w:ascii="BNazaninBold" w:cs="B Nazanin" w:hint="cs"/>
          <w:b/>
          <w:bCs/>
          <w:sz w:val="30"/>
          <w:szCs w:val="30"/>
        </w:rPr>
        <w:t xml:space="preserve"> </w:t>
      </w:r>
      <w:r>
        <w:rPr>
          <w:rFonts w:ascii="BNazaninBold" w:cs="B Nazanin" w:hint="cs"/>
          <w:b/>
          <w:bCs/>
          <w:sz w:val="30"/>
          <w:szCs w:val="30"/>
          <w:rtl/>
        </w:rPr>
        <w:t>راهنما</w:t>
      </w:r>
      <w:r>
        <w:rPr>
          <w:rFonts w:ascii="BNazaninBold" w:cs="B Nazanin" w:hint="cs"/>
          <w:b/>
          <w:bCs/>
          <w:sz w:val="30"/>
          <w:szCs w:val="30"/>
        </w:rPr>
        <w:t>:</w:t>
      </w:r>
    </w:p>
    <w:p w:rsidR="00F45807" w:rsidRDefault="00F45807" w:rsidP="00F45807">
      <w:pPr>
        <w:autoSpaceDE w:val="0"/>
        <w:autoSpaceDN w:val="0"/>
        <w:bidi/>
        <w:adjustRightInd w:val="0"/>
        <w:spacing w:after="0" w:line="240" w:lineRule="auto"/>
        <w:rPr>
          <w:rFonts w:ascii="BNazaninBold" w:cs="B Nazanin"/>
          <w:b/>
          <w:bCs/>
          <w:sz w:val="30"/>
          <w:szCs w:val="30"/>
        </w:rPr>
      </w:pPr>
    </w:p>
    <w:p w:rsidR="00F45807" w:rsidRDefault="00F45807" w:rsidP="00F45807">
      <w:pPr>
        <w:autoSpaceDE w:val="0"/>
        <w:autoSpaceDN w:val="0"/>
        <w:bidi/>
        <w:adjustRightInd w:val="0"/>
        <w:spacing w:after="0" w:line="240" w:lineRule="auto"/>
        <w:jc w:val="center"/>
        <w:rPr>
          <w:rFonts w:ascii="Times New Roman" w:hAnsi="Times New Roman" w:cs="B Nazanin"/>
          <w:sz w:val="20"/>
          <w:szCs w:val="20"/>
          <w:rtl/>
        </w:rPr>
      </w:pPr>
      <w:r>
        <w:rPr>
          <w:rFonts w:ascii="BNazaninBold" w:cs="B Nazanin" w:hint="cs"/>
          <w:b/>
          <w:bCs/>
          <w:sz w:val="30"/>
          <w:szCs w:val="30"/>
          <w:rtl/>
        </w:rPr>
        <w:t>نگارش</w:t>
      </w:r>
      <w:r>
        <w:rPr>
          <w:rFonts w:ascii="BNazaninBold" w:cs="B Nazanin" w:hint="cs"/>
          <w:b/>
          <w:bCs/>
          <w:sz w:val="30"/>
          <w:szCs w:val="30"/>
        </w:rPr>
        <w:t xml:space="preserve">: </w:t>
      </w:r>
    </w:p>
    <w:p w:rsidR="00F45807" w:rsidRDefault="00F45807" w:rsidP="00F45807">
      <w:pPr>
        <w:autoSpaceDE w:val="0"/>
        <w:autoSpaceDN w:val="0"/>
        <w:bidi/>
        <w:adjustRightInd w:val="0"/>
        <w:spacing w:after="0" w:line="240" w:lineRule="auto"/>
        <w:jc w:val="center"/>
        <w:rPr>
          <w:rFonts w:ascii="BNazaninBold" w:cs="BNazaninBold"/>
          <w:b/>
          <w:bCs/>
          <w:sz w:val="26"/>
          <w:szCs w:val="26"/>
          <w:lang w:bidi="fa-IR"/>
        </w:rPr>
      </w:pPr>
    </w:p>
    <w:p w:rsidR="00F45807" w:rsidRDefault="00F45807" w:rsidP="00F45807">
      <w:pPr>
        <w:autoSpaceDE w:val="0"/>
        <w:autoSpaceDN w:val="0"/>
        <w:bidi/>
        <w:adjustRightInd w:val="0"/>
        <w:spacing w:after="0" w:line="240" w:lineRule="auto"/>
        <w:jc w:val="center"/>
        <w:rPr>
          <w:rFonts w:ascii="BNazaninBold" w:cs="BNazaninBold"/>
          <w:b/>
          <w:bCs/>
          <w:sz w:val="26"/>
          <w:szCs w:val="26"/>
          <w:rtl/>
        </w:rPr>
      </w:pPr>
    </w:p>
    <w:p w:rsidR="00F45807" w:rsidRDefault="00F45807" w:rsidP="00F45807">
      <w:pPr>
        <w:autoSpaceDE w:val="0"/>
        <w:autoSpaceDN w:val="0"/>
        <w:bidi/>
        <w:adjustRightInd w:val="0"/>
        <w:spacing w:after="0" w:line="240" w:lineRule="auto"/>
        <w:jc w:val="center"/>
        <w:rPr>
          <w:rFonts w:ascii="BNazaninBold" w:cs="BNazaninBold"/>
          <w:b/>
          <w:bCs/>
          <w:sz w:val="26"/>
          <w:szCs w:val="26"/>
          <w:rtl/>
        </w:rPr>
      </w:pPr>
    </w:p>
    <w:p w:rsidR="00F45807" w:rsidRDefault="00F45807" w:rsidP="00F45807">
      <w:pPr>
        <w:autoSpaceDE w:val="0"/>
        <w:autoSpaceDN w:val="0"/>
        <w:bidi/>
        <w:adjustRightInd w:val="0"/>
        <w:spacing w:after="0" w:line="240" w:lineRule="auto"/>
        <w:jc w:val="both"/>
        <w:rPr>
          <w:rFonts w:ascii="BNazaninBold" w:cs="B Nazanin"/>
          <w:b/>
          <w:bCs/>
          <w:sz w:val="26"/>
          <w:szCs w:val="26"/>
          <w:rtl/>
        </w:rPr>
      </w:pPr>
    </w:p>
    <w:p w:rsidR="00F45807" w:rsidRDefault="00F45807" w:rsidP="00F45807">
      <w:pPr>
        <w:autoSpaceDE w:val="0"/>
        <w:autoSpaceDN w:val="0"/>
        <w:bidi/>
        <w:adjustRightInd w:val="0"/>
        <w:spacing w:after="0" w:line="240" w:lineRule="auto"/>
        <w:jc w:val="both"/>
        <w:rPr>
          <w:rFonts w:ascii="BNazaninBold" w:cs="B Nazanin"/>
          <w:b/>
          <w:bCs/>
          <w:sz w:val="26"/>
          <w:szCs w:val="26"/>
          <w:rtl/>
        </w:rPr>
      </w:pPr>
    </w:p>
    <w:p w:rsidR="00F45807" w:rsidRDefault="00F45807" w:rsidP="00F45807">
      <w:pPr>
        <w:autoSpaceDE w:val="0"/>
        <w:autoSpaceDN w:val="0"/>
        <w:bidi/>
        <w:adjustRightInd w:val="0"/>
        <w:spacing w:after="0" w:line="240" w:lineRule="auto"/>
        <w:jc w:val="both"/>
        <w:rPr>
          <w:rFonts w:ascii="BNazaninBold" w:cs="B Nazanin"/>
          <w:b/>
          <w:bCs/>
          <w:sz w:val="26"/>
          <w:szCs w:val="26"/>
          <w:rtl/>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center"/>
        <w:rPr>
          <w:rFonts w:ascii="Times New Roman" w:hAnsi="Times New Roman" w:cs="B Zar"/>
          <w:b/>
          <w:bCs/>
          <w:sz w:val="56"/>
          <w:szCs w:val="56"/>
          <w:rtl/>
          <w:lang w:bidi="fa-IR"/>
        </w:rPr>
      </w:pPr>
      <w:r>
        <w:rPr>
          <w:rFonts w:ascii="Times New Roman" w:hAnsi="Times New Roman" w:cs="B Zar" w:hint="cs"/>
          <w:b/>
          <w:bCs/>
          <w:sz w:val="56"/>
          <w:szCs w:val="56"/>
          <w:rtl/>
          <w:lang w:bidi="fa-IR"/>
        </w:rPr>
        <w:t>تقدیم به همه کسانی که مرا در این تحقیق یاری نموده اند</w:t>
      </w: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center"/>
        <w:rPr>
          <w:rFonts w:ascii="Times New Roman" w:hAnsi="Times New Roman" w:cs="B Zar"/>
          <w:b/>
          <w:bCs/>
          <w:sz w:val="72"/>
          <w:szCs w:val="72"/>
          <w:rtl/>
          <w:lang w:bidi="fa-IR"/>
        </w:rPr>
      </w:pPr>
    </w:p>
    <w:p w:rsidR="00F45807" w:rsidRDefault="00F45807" w:rsidP="00F45807">
      <w:pPr>
        <w:autoSpaceDE w:val="0"/>
        <w:autoSpaceDN w:val="0"/>
        <w:bidi/>
        <w:adjustRightInd w:val="0"/>
        <w:spacing w:after="0" w:line="240" w:lineRule="auto"/>
        <w:jc w:val="center"/>
        <w:rPr>
          <w:rFonts w:ascii="Times New Roman" w:hAnsi="Times New Roman" w:cs="B Zar"/>
          <w:b/>
          <w:bCs/>
          <w:sz w:val="72"/>
          <w:szCs w:val="72"/>
          <w:rtl/>
          <w:lang w:bidi="fa-IR"/>
        </w:rPr>
      </w:pPr>
    </w:p>
    <w:p w:rsidR="00F45807" w:rsidRDefault="00F45807" w:rsidP="00F45807">
      <w:pPr>
        <w:autoSpaceDE w:val="0"/>
        <w:autoSpaceDN w:val="0"/>
        <w:bidi/>
        <w:adjustRightInd w:val="0"/>
        <w:spacing w:after="0" w:line="240" w:lineRule="auto"/>
        <w:jc w:val="center"/>
        <w:rPr>
          <w:rFonts w:ascii="Times New Roman" w:hAnsi="Times New Roman" w:cs="B Zar"/>
          <w:b/>
          <w:bCs/>
          <w:sz w:val="72"/>
          <w:szCs w:val="72"/>
          <w:rtl/>
          <w:lang w:bidi="fa-IR"/>
        </w:rPr>
      </w:pPr>
    </w:p>
    <w:p w:rsidR="00F45807" w:rsidRDefault="00F45807" w:rsidP="00F45807">
      <w:pPr>
        <w:autoSpaceDE w:val="0"/>
        <w:autoSpaceDN w:val="0"/>
        <w:bidi/>
        <w:adjustRightInd w:val="0"/>
        <w:spacing w:after="0" w:line="240" w:lineRule="auto"/>
        <w:jc w:val="center"/>
        <w:rPr>
          <w:rFonts w:ascii="Times New Roman" w:hAnsi="Times New Roman" w:cs="B Zar"/>
          <w:b/>
          <w:bCs/>
          <w:sz w:val="72"/>
          <w:szCs w:val="72"/>
          <w:rtl/>
          <w:lang w:bidi="fa-IR"/>
        </w:rPr>
      </w:pPr>
    </w:p>
    <w:p w:rsidR="00F45807" w:rsidRDefault="00F45807" w:rsidP="00F45807">
      <w:pPr>
        <w:autoSpaceDE w:val="0"/>
        <w:autoSpaceDN w:val="0"/>
        <w:bidi/>
        <w:adjustRightInd w:val="0"/>
        <w:spacing w:after="0" w:line="240" w:lineRule="auto"/>
        <w:jc w:val="center"/>
        <w:rPr>
          <w:rFonts w:ascii="Times New Roman" w:hAnsi="Times New Roman" w:cs="B Zar"/>
          <w:b/>
          <w:bCs/>
          <w:sz w:val="72"/>
          <w:szCs w:val="72"/>
          <w:rtl/>
          <w:lang w:bidi="fa-IR"/>
        </w:rPr>
      </w:pPr>
      <w:r>
        <w:rPr>
          <w:rFonts w:ascii="Times New Roman" w:hAnsi="Times New Roman" w:cs="B Zar" w:hint="cs"/>
          <w:b/>
          <w:bCs/>
          <w:sz w:val="72"/>
          <w:szCs w:val="72"/>
          <w:rtl/>
          <w:lang w:bidi="fa-IR"/>
        </w:rPr>
        <w:t>با سپاس از اساتید گرامی</w:t>
      </w: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r>
        <w:rPr>
          <w:rFonts w:ascii="Times New Roman" w:hAnsi="Times New Roman" w:cs="Times New Roman"/>
          <w:sz w:val="28"/>
          <w:szCs w:val="28"/>
          <w:rtl/>
          <w:lang w:bidi="fa-IR"/>
        </w:rPr>
        <w:t>چكيده</w:t>
      </w: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360" w:lineRule="auto"/>
        <w:jc w:val="both"/>
        <w:rPr>
          <w:rFonts w:ascii="Times New Roman" w:hAnsi="Times New Roman" w:cs="Times New Roman"/>
          <w:sz w:val="24"/>
          <w:szCs w:val="24"/>
          <w:rtl/>
          <w:lang w:bidi="fa-IR"/>
        </w:rPr>
      </w:pPr>
      <w:r>
        <w:rPr>
          <w:rFonts w:ascii="Times New Roman" w:hAnsi="Times New Roman" w:cs="Times New Roman"/>
          <w:sz w:val="24"/>
          <w:szCs w:val="24"/>
          <w:rtl/>
          <w:lang w:bidi="fa-IR"/>
        </w:rPr>
        <w:t xml:space="preserve">   هدف از انجام اين تحقيق استفاده از انرژي گرمايي گازهاي داغ حاصل از احتراق مشعل حرارتي دوگانه سوز جهت پيش گرم كردن آب و هواي ورودي به ديگ روغن داغ و در نهايت افزايش راندمان ديگ از طريق جلوگيري از اتلاف انرژي و پرت حرارتي است. براي اين منظور با توجه به حرارت توليدي در مشعل و ميزان حرارت نقاط مختلف ديگ و اگزوز كه توسط تجهيزات مخصوص اندازه گيري شده اند به محاسبه انتقال حرارت با توجه به ظرفيت گرمايي كه بين گازها و كويل ها و سيالات درون آن ها وجود دارد پرداخته و در انتها با توجه به خصوصيات سيالات موجود كه توسط شركت هاي سازنده تعيين شده اند درجه حرارت نهايي سيالات را بدست مي آوريم. حالت هاي مختلفي را براي استفاده هرچه بهتر از حرارت گازهاي خروجي پيشنهاد مي كنيم و هر مورد را توضيح مي دهيم و براي نمونه چند گونه از آن ها ررا به تفضيل مورد محاسبه قرار مي دهيم تا روش بهتر را انتخاب كرده و سيستم را بهينه كنيم. در جاهايي كه نياز به توضيح بيشتر درباره مواردي كه نا آشنا به نظر مي رسند به بيان تاريخچه مختصري از آن موضوع مي پردازيم و تا انجايي كه در توان باشد با ارائه مدارك معتبر مطالب را پيش مي بريم.</w:t>
      </w:r>
    </w:p>
    <w:p w:rsidR="00F45807" w:rsidRDefault="00F45807" w:rsidP="00F45807">
      <w:pPr>
        <w:autoSpaceDE w:val="0"/>
        <w:autoSpaceDN w:val="0"/>
        <w:bidi/>
        <w:adjustRightInd w:val="0"/>
        <w:spacing w:after="0" w:line="360" w:lineRule="auto"/>
        <w:jc w:val="both"/>
        <w:rPr>
          <w:rFonts w:ascii="Times New Roman" w:hAnsi="Times New Roman" w:cs="Times New Roman"/>
          <w:sz w:val="24"/>
          <w:szCs w:val="24"/>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240" w:lineRule="auto"/>
        <w:jc w:val="both"/>
        <w:rPr>
          <w:rFonts w:ascii="Times New Roman" w:hAnsi="Times New Roman" w:cs="Times New Roman"/>
          <w:sz w:val="28"/>
          <w:szCs w:val="28"/>
          <w:rtl/>
          <w:lang w:bidi="fa-IR"/>
        </w:rPr>
      </w:pPr>
    </w:p>
    <w:p w:rsidR="00F45807" w:rsidRDefault="00F45807" w:rsidP="00F45807">
      <w:pPr>
        <w:autoSpaceDE w:val="0"/>
        <w:autoSpaceDN w:val="0"/>
        <w:bidi/>
        <w:adjustRightInd w:val="0"/>
        <w:spacing w:after="0" w:line="360" w:lineRule="auto"/>
        <w:jc w:val="center"/>
        <w:rPr>
          <w:rFonts w:asciiTheme="majorBidi" w:hAnsiTheme="majorBidi" w:cstheme="majorBidi"/>
          <w:b/>
          <w:bCs/>
          <w:sz w:val="28"/>
          <w:szCs w:val="28"/>
          <w:rtl/>
          <w:lang w:bidi="fa-IR"/>
        </w:rPr>
      </w:pPr>
      <w:r>
        <w:rPr>
          <w:rFonts w:asciiTheme="majorBidi" w:hAnsiTheme="majorBidi" w:cstheme="majorBidi"/>
          <w:b/>
          <w:bCs/>
          <w:sz w:val="28"/>
          <w:szCs w:val="28"/>
          <w:rtl/>
          <w:lang w:bidi="fa-IR"/>
        </w:rPr>
        <w:t>فهرست</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فصل اول </w:t>
      </w:r>
      <w:r>
        <w:rPr>
          <w:rFonts w:asciiTheme="majorBidi" w:hAnsiTheme="majorBidi" w:cstheme="majorBidi"/>
          <w:b/>
          <w:bCs/>
          <w:sz w:val="24"/>
          <w:szCs w:val="24"/>
          <w:rtl/>
          <w:lang w:bidi="fa-IR"/>
        </w:rPr>
        <w:tab/>
        <w:t xml:space="preserve"> 8   </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1-1 تاريخچه ديگ ها </w:t>
      </w:r>
      <w:r>
        <w:rPr>
          <w:rFonts w:asciiTheme="majorBidi" w:hAnsiTheme="majorBidi" w:cstheme="majorBidi"/>
          <w:b/>
          <w:bCs/>
          <w:sz w:val="24"/>
          <w:szCs w:val="24"/>
          <w:rtl/>
          <w:lang w:bidi="fa-IR"/>
        </w:rPr>
        <w:tab/>
        <w:t>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1-2 انواع ديگ ها </w:t>
      </w:r>
      <w:r>
        <w:rPr>
          <w:rFonts w:asciiTheme="majorBidi" w:hAnsiTheme="majorBidi" w:cstheme="majorBidi"/>
          <w:b/>
          <w:bCs/>
          <w:sz w:val="24"/>
          <w:szCs w:val="24"/>
          <w:rtl/>
          <w:lang w:bidi="fa-IR"/>
        </w:rPr>
        <w:tab/>
        <w:t>17</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1-2-1 ديگ بخار </w:t>
      </w:r>
      <w:r>
        <w:rPr>
          <w:rFonts w:asciiTheme="majorBidi" w:hAnsiTheme="majorBidi" w:cstheme="majorBidi"/>
          <w:b/>
          <w:bCs/>
          <w:sz w:val="24"/>
          <w:szCs w:val="24"/>
          <w:rtl/>
          <w:lang w:bidi="fa-IR"/>
        </w:rPr>
        <w:tab/>
        <w:t>17</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1-2-2 ديگ روغن داغ </w:t>
      </w:r>
      <w:r>
        <w:rPr>
          <w:rFonts w:asciiTheme="majorBidi" w:hAnsiTheme="majorBidi" w:cstheme="majorBidi"/>
          <w:b/>
          <w:bCs/>
          <w:sz w:val="24"/>
          <w:szCs w:val="24"/>
          <w:rtl/>
          <w:lang w:bidi="fa-IR"/>
        </w:rPr>
        <w:tab/>
        <w:t>20</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1-3 انواع ديگ بخار </w:t>
      </w:r>
      <w:r>
        <w:rPr>
          <w:rFonts w:asciiTheme="majorBidi" w:hAnsiTheme="majorBidi" w:cstheme="majorBidi"/>
          <w:b/>
          <w:bCs/>
          <w:sz w:val="24"/>
          <w:szCs w:val="24"/>
          <w:rtl/>
          <w:lang w:bidi="fa-IR"/>
        </w:rPr>
        <w:tab/>
        <w:t>28</w:t>
      </w:r>
    </w:p>
    <w:p w:rsidR="00F45807" w:rsidRDefault="00F45807" w:rsidP="00F45807">
      <w:pPr>
        <w:tabs>
          <w:tab w:val="right" w:leader="dot" w:pos="8430"/>
        </w:tabs>
        <w:autoSpaceDE w:val="0"/>
        <w:autoSpaceDN w:val="0"/>
        <w:bidi/>
        <w:adjustRightInd w:val="0"/>
        <w:spacing w:after="0" w:line="360" w:lineRule="auto"/>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1-3-1 ديگ هاي فاير تيوب </w:t>
      </w:r>
      <w:r>
        <w:rPr>
          <w:rFonts w:asciiTheme="majorBidi" w:hAnsiTheme="majorBidi" w:cstheme="majorBidi"/>
          <w:b/>
          <w:bCs/>
          <w:sz w:val="24"/>
          <w:szCs w:val="24"/>
          <w:rtl/>
          <w:lang w:bidi="fa-IR"/>
        </w:rPr>
        <w:tab/>
        <w:t>28</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1-3-2 ديگ هاي واتر تيوب </w:t>
      </w:r>
      <w:r>
        <w:rPr>
          <w:rFonts w:asciiTheme="majorBidi" w:hAnsiTheme="majorBidi" w:cstheme="majorBidi"/>
          <w:b/>
          <w:bCs/>
          <w:sz w:val="24"/>
          <w:szCs w:val="24"/>
          <w:rtl/>
          <w:lang w:bidi="fa-IR"/>
        </w:rPr>
        <w:tab/>
        <w:t>28</w:t>
      </w:r>
    </w:p>
    <w:p w:rsidR="00F45807" w:rsidRDefault="00F45807" w:rsidP="00F45807">
      <w:pPr>
        <w:tabs>
          <w:tab w:val="right" w:leader="dot" w:pos="8430"/>
        </w:tabs>
        <w:autoSpaceDE w:val="0"/>
        <w:autoSpaceDN w:val="0"/>
        <w:bidi/>
        <w:adjustRightInd w:val="0"/>
        <w:spacing w:after="0" w:line="360" w:lineRule="auto"/>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1-3-3 ديگ هاي آكواتيوب </w:t>
      </w:r>
      <w:r>
        <w:rPr>
          <w:rFonts w:asciiTheme="majorBidi" w:hAnsiTheme="majorBidi" w:cstheme="majorBidi"/>
          <w:b/>
          <w:bCs/>
          <w:sz w:val="24"/>
          <w:szCs w:val="24"/>
          <w:rtl/>
          <w:lang w:bidi="fa-IR"/>
        </w:rPr>
        <w:tab/>
        <w:t>29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1-3-4 ديگ مدولار </w:t>
      </w:r>
      <w:r>
        <w:rPr>
          <w:rFonts w:asciiTheme="majorBidi" w:hAnsiTheme="majorBidi" w:cstheme="majorBidi"/>
          <w:b/>
          <w:bCs/>
          <w:sz w:val="24"/>
          <w:szCs w:val="24"/>
          <w:rtl/>
          <w:lang w:bidi="fa-IR"/>
        </w:rPr>
        <w:tab/>
        <w:t>32</w:t>
      </w:r>
    </w:p>
    <w:p w:rsidR="00F45807" w:rsidRDefault="00F45807" w:rsidP="00F45807">
      <w:pPr>
        <w:tabs>
          <w:tab w:val="right" w:leader="dot" w:pos="8430"/>
        </w:tabs>
        <w:autoSpaceDE w:val="0"/>
        <w:autoSpaceDN w:val="0"/>
        <w:bidi/>
        <w:adjustRightInd w:val="0"/>
        <w:spacing w:after="0" w:line="360" w:lineRule="auto"/>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1-3-5 ديگ لوله آبي </w:t>
      </w:r>
      <w:r>
        <w:rPr>
          <w:rFonts w:asciiTheme="majorBidi" w:hAnsiTheme="majorBidi" w:cstheme="majorBidi"/>
          <w:b/>
          <w:bCs/>
          <w:sz w:val="24"/>
          <w:szCs w:val="24"/>
          <w:rtl/>
          <w:lang w:bidi="fa-IR"/>
        </w:rPr>
        <w:tab/>
        <w:t>32</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1-4 انواع اصلي ديگ آب گرم </w:t>
      </w:r>
      <w:r>
        <w:rPr>
          <w:rFonts w:asciiTheme="majorBidi" w:hAnsiTheme="majorBidi" w:cstheme="majorBidi"/>
          <w:b/>
          <w:bCs/>
          <w:sz w:val="24"/>
          <w:szCs w:val="24"/>
          <w:rtl/>
          <w:lang w:bidi="fa-IR"/>
        </w:rPr>
        <w:tab/>
        <w:t>36</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1-5 مزاياي بخار </w:t>
      </w:r>
      <w:r>
        <w:rPr>
          <w:rFonts w:asciiTheme="majorBidi" w:hAnsiTheme="majorBidi" w:cstheme="majorBidi"/>
          <w:b/>
          <w:bCs/>
          <w:sz w:val="24"/>
          <w:szCs w:val="24"/>
          <w:rtl/>
          <w:lang w:bidi="fa-IR"/>
        </w:rPr>
        <w:tab/>
        <w:t xml:space="preserve"> 40</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1-6 مزاياي روغن </w:t>
      </w:r>
      <w:r>
        <w:rPr>
          <w:rFonts w:asciiTheme="majorBidi" w:hAnsiTheme="majorBidi" w:cstheme="majorBidi"/>
          <w:b/>
          <w:bCs/>
          <w:sz w:val="24"/>
          <w:szCs w:val="24"/>
          <w:rtl/>
          <w:lang w:bidi="fa-IR"/>
        </w:rPr>
        <w:tab/>
        <w:t xml:space="preserve"> 43</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1-7 نكاتي در رابطه با انتخاب ديگ </w:t>
      </w:r>
      <w:r>
        <w:rPr>
          <w:rFonts w:asciiTheme="majorBidi" w:hAnsiTheme="majorBidi" w:cstheme="majorBidi"/>
          <w:b/>
          <w:bCs/>
          <w:sz w:val="24"/>
          <w:szCs w:val="24"/>
          <w:rtl/>
          <w:lang w:bidi="fa-IR"/>
        </w:rPr>
        <w:tab/>
        <w:t xml:space="preserve"> 45</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فصل دوم </w:t>
      </w:r>
      <w:r>
        <w:rPr>
          <w:rFonts w:asciiTheme="majorBidi" w:hAnsiTheme="majorBidi" w:cstheme="majorBidi"/>
          <w:b/>
          <w:bCs/>
          <w:sz w:val="24"/>
          <w:szCs w:val="24"/>
          <w:rtl/>
          <w:lang w:bidi="fa-IR"/>
        </w:rPr>
        <w:tab/>
        <w:t>48</w:t>
      </w:r>
    </w:p>
    <w:p w:rsidR="00F45807" w:rsidRDefault="00F45807" w:rsidP="00F45807">
      <w:pPr>
        <w:tabs>
          <w:tab w:val="right" w:leader="dot" w:pos="8430"/>
        </w:tabs>
        <w:autoSpaceDE w:val="0"/>
        <w:autoSpaceDN w:val="0"/>
        <w:bidi/>
        <w:adjustRightInd w:val="0"/>
        <w:spacing w:after="0" w:line="360" w:lineRule="auto"/>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2-1 مشعل چيست </w:t>
      </w:r>
      <w:r>
        <w:rPr>
          <w:rFonts w:asciiTheme="majorBidi" w:hAnsiTheme="majorBidi" w:cstheme="majorBidi"/>
          <w:b/>
          <w:bCs/>
          <w:sz w:val="24"/>
          <w:szCs w:val="24"/>
          <w:rtl/>
          <w:lang w:bidi="fa-IR"/>
        </w:rPr>
        <w:tab/>
        <w:t>49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2-2 انواع مشعل </w:t>
      </w:r>
      <w:r>
        <w:rPr>
          <w:rFonts w:asciiTheme="majorBidi" w:hAnsiTheme="majorBidi" w:cstheme="majorBidi"/>
          <w:b/>
          <w:bCs/>
          <w:sz w:val="24"/>
          <w:szCs w:val="24"/>
          <w:rtl/>
          <w:lang w:bidi="fa-IR"/>
        </w:rPr>
        <w:tab/>
        <w:t>49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2-3 مشعل هاي مخصوص گاز سوز </w:t>
      </w:r>
      <w:r>
        <w:rPr>
          <w:rFonts w:asciiTheme="majorBidi" w:hAnsiTheme="majorBidi" w:cstheme="majorBidi"/>
          <w:b/>
          <w:bCs/>
          <w:sz w:val="24"/>
          <w:szCs w:val="24"/>
          <w:rtl/>
          <w:lang w:bidi="fa-IR"/>
        </w:rPr>
        <w:tab/>
        <w:t>51</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2-4 مشعل هاي مخصوص گاز سوز بي دمنده </w:t>
      </w:r>
      <w:r>
        <w:rPr>
          <w:rFonts w:asciiTheme="majorBidi" w:hAnsiTheme="majorBidi" w:cstheme="majorBidi"/>
          <w:b/>
          <w:bCs/>
          <w:sz w:val="24"/>
          <w:szCs w:val="24"/>
          <w:rtl/>
          <w:lang w:bidi="fa-IR"/>
        </w:rPr>
        <w:tab/>
        <w:t>52</w:t>
      </w:r>
    </w:p>
    <w:p w:rsidR="00F45807" w:rsidRDefault="00F45807" w:rsidP="00F45807">
      <w:pPr>
        <w:tabs>
          <w:tab w:val="right" w:leader="dot" w:pos="8430"/>
        </w:tabs>
        <w:autoSpaceDE w:val="0"/>
        <w:autoSpaceDN w:val="0"/>
        <w:bidi/>
        <w:adjustRightInd w:val="0"/>
        <w:spacing w:after="0" w:line="360" w:lineRule="auto"/>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2-5 مشعل هاي گاز سوز دمنده دار </w:t>
      </w:r>
      <w:r>
        <w:rPr>
          <w:rFonts w:asciiTheme="majorBidi" w:hAnsiTheme="majorBidi" w:cstheme="majorBidi"/>
          <w:b/>
          <w:bCs/>
          <w:sz w:val="24"/>
          <w:szCs w:val="24"/>
          <w:rtl/>
          <w:lang w:bidi="fa-IR"/>
        </w:rPr>
        <w:tab/>
        <w:t>53</w:t>
      </w:r>
    </w:p>
    <w:p w:rsidR="00F45807" w:rsidRDefault="00F45807" w:rsidP="00F45807">
      <w:pPr>
        <w:tabs>
          <w:tab w:val="right" w:leader="dot" w:pos="8430"/>
        </w:tabs>
        <w:autoSpaceDE w:val="0"/>
        <w:autoSpaceDN w:val="0"/>
        <w:bidi/>
        <w:adjustRightInd w:val="0"/>
        <w:spacing w:after="0" w:line="360" w:lineRule="auto"/>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2-6 مشعل هاي با محفظه چرخشي </w:t>
      </w:r>
      <w:r>
        <w:rPr>
          <w:rFonts w:asciiTheme="majorBidi" w:hAnsiTheme="majorBidi" w:cstheme="majorBidi"/>
          <w:b/>
          <w:bCs/>
          <w:sz w:val="24"/>
          <w:szCs w:val="24"/>
          <w:rtl/>
          <w:lang w:bidi="fa-IR"/>
        </w:rPr>
        <w:tab/>
        <w:t>54</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2-7 انواع مشعل هاي مايع سوز </w:t>
      </w:r>
      <w:r>
        <w:rPr>
          <w:rFonts w:asciiTheme="majorBidi" w:hAnsiTheme="majorBidi" w:cstheme="majorBidi"/>
          <w:b/>
          <w:bCs/>
          <w:sz w:val="24"/>
          <w:szCs w:val="24"/>
          <w:rtl/>
          <w:lang w:bidi="fa-IR"/>
        </w:rPr>
        <w:tab/>
        <w:t>57</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2-8 نازل مشعل </w:t>
      </w:r>
      <w:r>
        <w:rPr>
          <w:rFonts w:asciiTheme="majorBidi" w:hAnsiTheme="majorBidi" w:cstheme="majorBidi"/>
          <w:b/>
          <w:bCs/>
          <w:sz w:val="24"/>
          <w:szCs w:val="24"/>
          <w:rtl/>
          <w:lang w:bidi="fa-IR"/>
        </w:rPr>
        <w:tab/>
        <w:t>59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lastRenderedPageBreak/>
        <w:t xml:space="preserve">2-9 پمپ هاي گازوئيل </w:t>
      </w:r>
      <w:r>
        <w:rPr>
          <w:rFonts w:asciiTheme="majorBidi" w:hAnsiTheme="majorBidi" w:cstheme="majorBidi"/>
          <w:b/>
          <w:bCs/>
          <w:sz w:val="24"/>
          <w:szCs w:val="24"/>
          <w:rtl/>
          <w:lang w:bidi="fa-IR"/>
        </w:rPr>
        <w:tab/>
        <w:t>61</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2-10 دودكش </w:t>
      </w:r>
      <w:r>
        <w:rPr>
          <w:rFonts w:asciiTheme="majorBidi" w:hAnsiTheme="majorBidi" w:cstheme="majorBidi"/>
          <w:b/>
          <w:bCs/>
          <w:sz w:val="24"/>
          <w:szCs w:val="24"/>
          <w:rtl/>
          <w:lang w:bidi="fa-IR"/>
        </w:rPr>
        <w:tab/>
        <w:t xml:space="preserve"> 61</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فصل سوم</w:t>
      </w:r>
      <w:r>
        <w:rPr>
          <w:rFonts w:asciiTheme="majorBidi" w:hAnsiTheme="majorBidi" w:cstheme="majorBidi"/>
          <w:b/>
          <w:bCs/>
          <w:sz w:val="24"/>
          <w:szCs w:val="24"/>
          <w:rtl/>
          <w:lang w:bidi="fa-IR"/>
        </w:rPr>
        <w:tab/>
        <w:t>63</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3-1 مبدل هاي حرارتي </w:t>
      </w:r>
      <w:r>
        <w:rPr>
          <w:rFonts w:asciiTheme="majorBidi" w:hAnsiTheme="majorBidi" w:cstheme="majorBidi"/>
          <w:b/>
          <w:bCs/>
          <w:sz w:val="24"/>
          <w:szCs w:val="24"/>
          <w:rtl/>
          <w:lang w:bidi="fa-IR"/>
        </w:rPr>
        <w:tab/>
        <w:t>64</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3-2 انواع مبدل هاي حرارتي </w:t>
      </w:r>
      <w:r>
        <w:rPr>
          <w:rFonts w:asciiTheme="majorBidi" w:hAnsiTheme="majorBidi" w:cstheme="majorBidi"/>
          <w:b/>
          <w:bCs/>
          <w:sz w:val="24"/>
          <w:szCs w:val="24"/>
          <w:rtl/>
          <w:lang w:bidi="fa-IR"/>
        </w:rPr>
        <w:tab/>
        <w:t>64</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3-3 انتخاب مواد براي ساخت مبدل هاي حرارتي </w:t>
      </w:r>
      <w:r>
        <w:rPr>
          <w:rFonts w:asciiTheme="majorBidi" w:hAnsiTheme="majorBidi" w:cstheme="majorBidi"/>
          <w:b/>
          <w:bCs/>
          <w:sz w:val="24"/>
          <w:szCs w:val="24"/>
          <w:rtl/>
          <w:lang w:bidi="fa-IR"/>
        </w:rPr>
        <w:tab/>
        <w:t>75</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فصل چهارم</w:t>
      </w:r>
      <w:r>
        <w:rPr>
          <w:rFonts w:asciiTheme="majorBidi" w:hAnsiTheme="majorBidi" w:cstheme="majorBidi"/>
          <w:b/>
          <w:bCs/>
          <w:sz w:val="24"/>
          <w:szCs w:val="24"/>
          <w:rtl/>
          <w:lang w:bidi="fa-IR"/>
        </w:rPr>
        <w:tab/>
        <w:t>79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مقدمه </w:t>
      </w:r>
      <w:r>
        <w:rPr>
          <w:rFonts w:asciiTheme="majorBidi" w:hAnsiTheme="majorBidi" w:cstheme="majorBidi"/>
          <w:b/>
          <w:bCs/>
          <w:sz w:val="24"/>
          <w:szCs w:val="24"/>
          <w:rtl/>
          <w:lang w:bidi="fa-IR"/>
        </w:rPr>
        <w:tab/>
        <w:t>80</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4-1 سرمايه گذاري در بازيافت حرارتي </w:t>
      </w:r>
      <w:r>
        <w:rPr>
          <w:rFonts w:asciiTheme="majorBidi" w:hAnsiTheme="majorBidi" w:cstheme="majorBidi"/>
          <w:b/>
          <w:bCs/>
          <w:sz w:val="24"/>
          <w:szCs w:val="24"/>
          <w:rtl/>
          <w:lang w:bidi="fa-IR"/>
        </w:rPr>
        <w:tab/>
        <w:t>84</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4-1-1 آيا اتلاف حرارتي دستگاه ها واقعا زياد است </w:t>
      </w:r>
      <w:r>
        <w:rPr>
          <w:rFonts w:asciiTheme="majorBidi" w:hAnsiTheme="majorBidi" w:cstheme="majorBidi"/>
          <w:b/>
          <w:bCs/>
          <w:sz w:val="24"/>
          <w:szCs w:val="24"/>
          <w:rtl/>
          <w:lang w:bidi="fa-IR"/>
        </w:rPr>
        <w:tab/>
        <w:t>84</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4-1-2 مزاياي بازيافت حرارتي براي يك كارخانه صنعتي </w:t>
      </w:r>
      <w:r>
        <w:rPr>
          <w:rFonts w:asciiTheme="majorBidi" w:hAnsiTheme="majorBidi" w:cstheme="majorBidi"/>
          <w:b/>
          <w:bCs/>
          <w:sz w:val="24"/>
          <w:szCs w:val="24"/>
          <w:rtl/>
          <w:lang w:bidi="fa-IR"/>
        </w:rPr>
        <w:tab/>
        <w:t>85</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4-1-3 سرمايه گذاري و سود </w:t>
      </w:r>
      <w:r>
        <w:rPr>
          <w:rFonts w:asciiTheme="majorBidi" w:hAnsiTheme="majorBidi" w:cstheme="majorBidi"/>
          <w:b/>
          <w:bCs/>
          <w:sz w:val="24"/>
          <w:szCs w:val="24"/>
          <w:rtl/>
          <w:lang w:bidi="fa-IR"/>
        </w:rPr>
        <w:tab/>
        <w:t>87</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4-1-4 شاخص هاي سرمايه گذاري بازيافت حرارتي  </w:t>
      </w:r>
      <w:r>
        <w:rPr>
          <w:rFonts w:asciiTheme="majorBidi" w:hAnsiTheme="majorBidi" w:cstheme="majorBidi"/>
          <w:b/>
          <w:bCs/>
          <w:sz w:val="24"/>
          <w:szCs w:val="24"/>
          <w:rtl/>
          <w:lang w:bidi="fa-IR"/>
        </w:rPr>
        <w:tab/>
        <w:t>89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4-1-5 راه كار شركت </w:t>
      </w:r>
      <w:r>
        <w:rPr>
          <w:rFonts w:asciiTheme="majorBidi" w:hAnsiTheme="majorBidi" w:cstheme="majorBidi"/>
          <w:b/>
          <w:bCs/>
          <w:sz w:val="24"/>
          <w:szCs w:val="24"/>
          <w:lang w:bidi="fa-IR"/>
        </w:rPr>
        <w:t>AB&amp;CO</w:t>
      </w:r>
      <w:r>
        <w:rPr>
          <w:rFonts w:asciiTheme="majorBidi" w:hAnsiTheme="majorBidi" w:cstheme="majorBidi"/>
          <w:b/>
          <w:bCs/>
          <w:sz w:val="24"/>
          <w:szCs w:val="24"/>
          <w:rtl/>
          <w:lang w:bidi="fa-IR"/>
        </w:rPr>
        <w:t xml:space="preserve">   </w:t>
      </w:r>
      <w:r>
        <w:rPr>
          <w:rFonts w:asciiTheme="majorBidi" w:hAnsiTheme="majorBidi" w:cstheme="majorBidi"/>
          <w:b/>
          <w:bCs/>
          <w:sz w:val="24"/>
          <w:szCs w:val="24"/>
          <w:rtl/>
          <w:lang w:bidi="fa-IR"/>
        </w:rPr>
        <w:tab/>
        <w:t>89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4-1-6 يك راه حل ساده اقتصادي </w:t>
      </w:r>
      <w:r>
        <w:rPr>
          <w:rFonts w:asciiTheme="majorBidi" w:hAnsiTheme="majorBidi" w:cstheme="majorBidi"/>
          <w:b/>
          <w:bCs/>
          <w:sz w:val="24"/>
          <w:szCs w:val="24"/>
          <w:rtl/>
          <w:lang w:bidi="fa-IR"/>
        </w:rPr>
        <w:tab/>
        <w:t>91</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4-1-7 سيستم بازيافت حرارتي به عنوان يك يونيت </w:t>
      </w:r>
      <w:r>
        <w:rPr>
          <w:rFonts w:asciiTheme="majorBidi" w:hAnsiTheme="majorBidi" w:cstheme="majorBidi"/>
          <w:b/>
          <w:bCs/>
          <w:sz w:val="24"/>
          <w:szCs w:val="24"/>
          <w:rtl/>
          <w:lang w:bidi="fa-IR"/>
        </w:rPr>
        <w:tab/>
        <w:t xml:space="preserve"> 92</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4-1-8 آيا ارزش سرمايه گذاري را دارد </w:t>
      </w:r>
      <w:r>
        <w:rPr>
          <w:rFonts w:asciiTheme="majorBidi" w:hAnsiTheme="majorBidi" w:cstheme="majorBidi"/>
          <w:b/>
          <w:bCs/>
          <w:sz w:val="24"/>
          <w:szCs w:val="24"/>
          <w:rtl/>
          <w:lang w:bidi="fa-IR"/>
        </w:rPr>
        <w:tab/>
        <w:t>93</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4-1-9 حميت هاي اقتصادي عمومي </w:t>
      </w:r>
      <w:r>
        <w:rPr>
          <w:rFonts w:asciiTheme="majorBidi" w:hAnsiTheme="majorBidi" w:cstheme="majorBidi"/>
          <w:b/>
          <w:bCs/>
          <w:sz w:val="24"/>
          <w:szCs w:val="24"/>
          <w:rtl/>
          <w:lang w:bidi="fa-IR"/>
        </w:rPr>
        <w:tab/>
        <w:t>94</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   4-1-10 انجام محاسبات اجرايي اوليه </w:t>
      </w:r>
      <w:r>
        <w:rPr>
          <w:rFonts w:asciiTheme="majorBidi" w:hAnsiTheme="majorBidi" w:cstheme="majorBidi"/>
          <w:b/>
          <w:bCs/>
          <w:sz w:val="24"/>
          <w:szCs w:val="24"/>
          <w:rtl/>
          <w:lang w:bidi="fa-IR"/>
        </w:rPr>
        <w:tab/>
        <w:t xml:space="preserve"> 95</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فصل پنجم</w:t>
      </w:r>
      <w:r>
        <w:rPr>
          <w:rFonts w:asciiTheme="majorBidi" w:hAnsiTheme="majorBidi" w:cstheme="majorBidi"/>
          <w:b/>
          <w:bCs/>
          <w:sz w:val="24"/>
          <w:szCs w:val="24"/>
          <w:rtl/>
          <w:lang w:bidi="fa-IR"/>
        </w:rPr>
        <w:tab/>
        <w:t>96</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مقدمه </w:t>
      </w:r>
      <w:r>
        <w:rPr>
          <w:rFonts w:asciiTheme="majorBidi" w:hAnsiTheme="majorBidi" w:cstheme="majorBidi"/>
          <w:b/>
          <w:bCs/>
          <w:sz w:val="24"/>
          <w:szCs w:val="24"/>
          <w:rtl/>
          <w:lang w:bidi="fa-IR"/>
        </w:rPr>
        <w:tab/>
        <w:t>97</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5-1 سوخت رساني به ديگ </w:t>
      </w:r>
      <w:r>
        <w:rPr>
          <w:rFonts w:asciiTheme="majorBidi" w:hAnsiTheme="majorBidi" w:cstheme="majorBidi"/>
          <w:b/>
          <w:bCs/>
          <w:sz w:val="24"/>
          <w:szCs w:val="24"/>
          <w:rtl/>
          <w:lang w:bidi="fa-IR"/>
        </w:rPr>
        <w:tab/>
        <w:t>97</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5-2 احتراق </w:t>
      </w:r>
      <w:r>
        <w:rPr>
          <w:rFonts w:asciiTheme="majorBidi" w:hAnsiTheme="majorBidi" w:cstheme="majorBidi"/>
          <w:b/>
          <w:bCs/>
          <w:sz w:val="24"/>
          <w:szCs w:val="24"/>
          <w:rtl/>
          <w:lang w:bidi="fa-IR"/>
        </w:rPr>
        <w:tab/>
        <w:t>101</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5-3 گرمكن سوخت </w:t>
      </w:r>
      <w:r>
        <w:rPr>
          <w:rFonts w:asciiTheme="majorBidi" w:hAnsiTheme="majorBidi" w:cstheme="majorBidi"/>
          <w:b/>
          <w:bCs/>
          <w:sz w:val="24"/>
          <w:szCs w:val="24"/>
          <w:rtl/>
          <w:lang w:bidi="fa-IR"/>
        </w:rPr>
        <w:tab/>
        <w:t xml:space="preserve"> 104</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5-4 محاسبات مربوط به اگزوز ديگ </w:t>
      </w:r>
      <w:r>
        <w:rPr>
          <w:rFonts w:asciiTheme="majorBidi" w:hAnsiTheme="majorBidi" w:cstheme="majorBidi"/>
          <w:b/>
          <w:bCs/>
          <w:sz w:val="24"/>
          <w:szCs w:val="24"/>
          <w:rtl/>
          <w:lang w:bidi="fa-IR"/>
        </w:rPr>
        <w:tab/>
        <w:t xml:space="preserve"> 106</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5-5 بازيافت حرارتي از ديگ هاي روغن داغ </w:t>
      </w:r>
      <w:r>
        <w:rPr>
          <w:rFonts w:asciiTheme="majorBidi" w:hAnsiTheme="majorBidi" w:cstheme="majorBidi"/>
          <w:b/>
          <w:bCs/>
          <w:sz w:val="24"/>
          <w:szCs w:val="24"/>
          <w:rtl/>
          <w:lang w:bidi="fa-IR"/>
        </w:rPr>
        <w:tab/>
        <w:t xml:space="preserve"> 109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5-6 جريان عمود بر دسته لوله ها </w:t>
      </w:r>
      <w:r>
        <w:rPr>
          <w:rFonts w:asciiTheme="majorBidi" w:hAnsiTheme="majorBidi" w:cstheme="majorBidi"/>
          <w:b/>
          <w:bCs/>
          <w:sz w:val="24"/>
          <w:szCs w:val="24"/>
          <w:rtl/>
          <w:lang w:bidi="fa-IR"/>
        </w:rPr>
        <w:tab/>
        <w:t xml:space="preserve"> 111</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lastRenderedPageBreak/>
        <w:t xml:space="preserve">مراجع </w:t>
      </w:r>
      <w:r>
        <w:rPr>
          <w:rFonts w:asciiTheme="majorBidi" w:hAnsiTheme="majorBidi" w:cstheme="majorBidi"/>
          <w:b/>
          <w:bCs/>
          <w:sz w:val="24"/>
          <w:szCs w:val="24"/>
          <w:rtl/>
          <w:lang w:bidi="fa-IR"/>
        </w:rPr>
        <w:tab/>
        <w:t>119</w:t>
      </w:r>
    </w:p>
    <w:p w:rsidR="00F45807" w:rsidRDefault="00F45807" w:rsidP="00F45807">
      <w:pPr>
        <w:tabs>
          <w:tab w:val="right" w:leader="dot" w:pos="8430"/>
        </w:tabs>
        <w:autoSpaceDE w:val="0"/>
        <w:autoSpaceDN w:val="0"/>
        <w:bidi/>
        <w:adjustRightInd w:val="0"/>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 xml:space="preserve">جدول تبديل واحدها </w:t>
      </w:r>
      <w:r>
        <w:rPr>
          <w:rFonts w:asciiTheme="majorBidi" w:hAnsiTheme="majorBidi" w:cstheme="majorBidi"/>
          <w:b/>
          <w:bCs/>
          <w:sz w:val="24"/>
          <w:szCs w:val="24"/>
          <w:rtl/>
          <w:lang w:bidi="fa-IR"/>
        </w:rPr>
        <w:tab/>
        <w:t>120</w:t>
      </w:r>
    </w:p>
    <w:p w:rsidR="00105F7C" w:rsidRDefault="00105F7C" w:rsidP="00F45807">
      <w:pPr>
        <w:bidi/>
        <w:rPr>
          <w:rtl/>
          <w:lang w:bidi="fa-IR"/>
        </w:rPr>
      </w:pPr>
    </w:p>
    <w:sectPr w:rsidR="00105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Nazanin">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38"/>
    <w:rsid w:val="00105F7C"/>
    <w:rsid w:val="00E96D38"/>
    <w:rsid w:val="00EF451B"/>
    <w:rsid w:val="00F45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F7C9"/>
  <w15:chartTrackingRefBased/>
  <w15:docId w15:val="{07734DEF-6542-4E53-8CFB-E49761CE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580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455</Words>
  <Characters>2479</Characters>
  <Application>Microsoft Office Word</Application>
  <DocSecurity>0</DocSecurity>
  <Lines>107</Lines>
  <Paragraphs>117</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2016-08-04T14:45:00Z</dcterms:created>
  <dcterms:modified xsi:type="dcterms:W3CDTF">2016-10-09T14:13:00Z</dcterms:modified>
</cp:coreProperties>
</file>